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F4" w:rsidRDefault="001D4EE9">
      <w:pPr>
        <w:widowControl/>
        <w:jc w:val="center"/>
        <w:rPr>
          <w:rFonts w:ascii="Overlock" w:eastAsia="Overlock" w:hAnsi="Overlock" w:cs="Overlock"/>
          <w:b/>
          <w:sz w:val="40"/>
          <w:szCs w:val="40"/>
        </w:rPr>
      </w:pPr>
      <w:bookmarkStart w:id="0" w:name="gjdgxs" w:colFirst="0" w:colLast="0"/>
      <w:bookmarkStart w:id="1" w:name="_30j0zll" w:colFirst="0" w:colLast="0"/>
      <w:bookmarkEnd w:id="0"/>
      <w:bookmarkEnd w:id="1"/>
      <w:r>
        <w:rPr>
          <w:rFonts w:ascii="Overlock" w:eastAsia="Overlock" w:hAnsi="Overlock" w:cs="Overlock"/>
          <w:b/>
          <w:sz w:val="40"/>
          <w:szCs w:val="40"/>
        </w:rPr>
        <w:t xml:space="preserve">DISTINCION AL EJERCICIO PROFESIONAL DE LA MUJER EN </w:t>
      </w:r>
      <w:r w:rsidR="00677678">
        <w:rPr>
          <w:rFonts w:ascii="Overlock" w:eastAsia="Overlock" w:hAnsi="Overlock" w:cs="Overlock"/>
          <w:b/>
          <w:sz w:val="40"/>
          <w:szCs w:val="40"/>
        </w:rPr>
        <w:t xml:space="preserve">LA </w:t>
      </w:r>
      <w:r>
        <w:rPr>
          <w:rFonts w:ascii="Overlock" w:eastAsia="Overlock" w:hAnsi="Overlock" w:cs="Overlock"/>
          <w:b/>
          <w:sz w:val="40"/>
          <w:szCs w:val="40"/>
        </w:rPr>
        <w:t>INGENIERIA</w:t>
      </w:r>
    </w:p>
    <w:p w:rsidR="00BA72F4" w:rsidRDefault="001D4EE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38" w:line="300" w:lineRule="auto"/>
        <w:ind w:right="80"/>
        <w:jc w:val="center"/>
        <w:rPr>
          <w:rFonts w:ascii="Tahoma" w:eastAsia="Tahoma" w:hAnsi="Tahoma" w:cs="Tahoma"/>
          <w:b/>
          <w:color w:val="000000"/>
          <w:sz w:val="30"/>
          <w:szCs w:val="30"/>
        </w:rPr>
      </w:pPr>
      <w:bookmarkStart w:id="2" w:name="1fob9te" w:colFirst="0" w:colLast="0"/>
      <w:bookmarkEnd w:id="2"/>
      <w:r>
        <w:rPr>
          <w:rFonts w:ascii="Tahoma" w:eastAsia="Tahoma" w:hAnsi="Tahoma" w:cs="Tahoma"/>
          <w:b/>
          <w:color w:val="000000"/>
          <w:sz w:val="30"/>
          <w:szCs w:val="30"/>
          <w:u w:val="single"/>
        </w:rPr>
        <w:t>FORMULARIO DE EVALUACIÓN</w:t>
      </w:r>
    </w:p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spacing w:after="189" w:line="211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  <w:bookmarkStart w:id="3" w:name="_3znysh7" w:colFirst="0" w:colLast="0"/>
      <w:bookmarkEnd w:id="3"/>
      <w:r>
        <w:rPr>
          <w:rFonts w:ascii="Tahoma" w:eastAsia="Tahoma" w:hAnsi="Tahoma" w:cs="Tahoma"/>
          <w:color w:val="000000"/>
          <w:sz w:val="17"/>
          <w:szCs w:val="17"/>
        </w:rPr>
        <w:t xml:space="preserve">Esta distinción, conforme lo </w:t>
      </w:r>
      <w:proofErr w:type="gramStart"/>
      <w:r>
        <w:rPr>
          <w:rFonts w:ascii="Tahoma" w:eastAsia="Tahoma" w:hAnsi="Tahoma" w:cs="Tahoma"/>
          <w:color w:val="000000"/>
          <w:sz w:val="17"/>
          <w:szCs w:val="17"/>
        </w:rPr>
        <w:t>dispuesto  en</w:t>
      </w:r>
      <w:proofErr w:type="gramEnd"/>
      <w:r>
        <w:rPr>
          <w:rFonts w:ascii="Tahoma" w:eastAsia="Tahoma" w:hAnsi="Tahoma" w:cs="Tahoma"/>
          <w:color w:val="000000"/>
          <w:sz w:val="17"/>
          <w:szCs w:val="17"/>
        </w:rPr>
        <w:t xml:space="preserve"> el Reglamento Específico de Premios y Distinciones aprobado a través de la Resolución N°04/2021-2023 de Junta Directiva Nacional de 30 de abril de 2022 y la Resolución de Directorio 61/21-23.</w:t>
      </w:r>
    </w:p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spacing w:after="257" w:line="200" w:lineRule="auto"/>
        <w:ind w:left="440"/>
        <w:jc w:val="both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Apertura de sobre v evaluación de la documentación presentada e</w:t>
      </w:r>
      <w:r>
        <w:rPr>
          <w:rFonts w:ascii="Tahoma" w:eastAsia="Tahoma" w:hAnsi="Tahoma" w:cs="Tahoma"/>
          <w:b/>
          <w:color w:val="000000"/>
          <w:sz w:val="20"/>
          <w:szCs w:val="20"/>
          <w:u w:val="single"/>
        </w:rPr>
        <w:t>n FOTOCOPIA SIMPLE.</w:t>
      </w:r>
    </w:p>
    <w:p w:rsidR="00BA72F4" w:rsidRDefault="001D4E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0" w:line="220" w:lineRule="auto"/>
        <w:jc w:val="both"/>
      </w:pPr>
      <w:r>
        <w:rPr>
          <w:rFonts w:ascii="Tahoma" w:eastAsia="Tahoma" w:hAnsi="Tahoma" w:cs="Tahoma"/>
          <w:b/>
          <w:color w:val="000000"/>
          <w:sz w:val="22"/>
          <w:szCs w:val="22"/>
        </w:rPr>
        <w:t>NOMBRE COMPLETO DEL POSTULANTE:</w:t>
      </w:r>
      <w:r>
        <w:rPr>
          <w:rFonts w:ascii="Tahoma" w:eastAsia="Tahoma" w:hAnsi="Tahoma" w:cs="Tahoma"/>
          <w:b/>
          <w:color w:val="000000"/>
          <w:sz w:val="22"/>
          <w:szCs w:val="22"/>
        </w:rPr>
        <w:br/>
      </w:r>
      <w:r>
        <w:rPr>
          <w:rFonts w:ascii="Tahoma" w:eastAsia="Tahoma" w:hAnsi="Tahoma" w:cs="Tahoma"/>
          <w:b/>
          <w:color w:val="000000"/>
          <w:sz w:val="22"/>
          <w:szCs w:val="22"/>
        </w:rPr>
        <w:br/>
        <w:t>_____________________________________________________________</w:t>
      </w:r>
    </w:p>
    <w:p w:rsidR="00BA72F4" w:rsidRDefault="001D4E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00" w:line="220" w:lineRule="auto"/>
        <w:jc w:val="both"/>
      </w:pPr>
      <w:r>
        <w:rPr>
          <w:rFonts w:ascii="Tahoma" w:eastAsia="Tahoma" w:hAnsi="Tahoma" w:cs="Tahoma"/>
          <w:b/>
          <w:color w:val="000000"/>
          <w:sz w:val="22"/>
          <w:szCs w:val="22"/>
        </w:rPr>
        <w:t>PRESENTACIÓN DE REQUISITOS:</w:t>
      </w: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tbl>
      <w:tblPr>
        <w:tblStyle w:val="a"/>
        <w:tblW w:w="83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26"/>
        <w:gridCol w:w="2237"/>
        <w:gridCol w:w="2237"/>
      </w:tblGrid>
      <w:tr w:rsidR="00BA72F4">
        <w:trPr>
          <w:trHeight w:val="278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DOCUMENTO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BA72F4">
        <w:trPr>
          <w:trHeight w:val="269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11" w:hanging="284"/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Título profesional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528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11" w:hanging="284"/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Certificado profesional otorgado por la SIB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485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411" w:hanging="284"/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Hoja de Vida 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documentada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427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ind w:left="411" w:hanging="284"/>
              <w:jc w:val="both"/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Explicación de los méritos que den lugar a la propuesta o motivo de la postulación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547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411" w:hanging="284"/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Distinciones y otros premios obtenidos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</w:tbl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BA72F4">
      <w:pPr>
        <w:rPr>
          <w:sz w:val="2"/>
          <w:szCs w:val="2"/>
        </w:rPr>
      </w:pPr>
    </w:p>
    <w:p w:rsidR="00BA72F4" w:rsidRDefault="001D4E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EVALUACIÓN </w:t>
      </w:r>
    </w:p>
    <w:tbl>
      <w:tblPr>
        <w:tblStyle w:val="a0"/>
        <w:tblW w:w="9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5"/>
        <w:gridCol w:w="3230"/>
        <w:gridCol w:w="3850"/>
        <w:gridCol w:w="1925"/>
      </w:tblGrid>
      <w:tr w:rsidR="00BA72F4">
        <w:trPr>
          <w:trHeight w:val="499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N°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ACCIONES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DESCRIPCIÓN DE LOS DOCUMENTOS EVALUADOS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0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PUNTAJE</w:t>
            </w:r>
          </w:p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0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ASIGNADO</w:t>
            </w:r>
          </w:p>
        </w:tc>
      </w:tr>
      <w:tr w:rsidR="00BA72F4">
        <w:trPr>
          <w:trHeight w:val="754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Diseño, </w:t>
            </w:r>
            <w:r w:rsidR="00CE5EDD"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desarrollo, 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se</w:t>
            </w:r>
            <w:r w:rsidR="00CE5EDD">
              <w:rPr>
                <w:rFonts w:ascii="Tahoma" w:eastAsia="Tahoma" w:hAnsi="Tahoma" w:cs="Tahoma"/>
                <w:color w:val="000000"/>
                <w:sz w:val="19"/>
                <w:szCs w:val="19"/>
              </w:rPr>
              <w:t>g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uimiento y/o supervisión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744"/>
        </w:trPr>
        <w:tc>
          <w:tcPr>
            <w:tcW w:w="36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Contribución en acciones o estudios relevantes, relacionados al desarrollo tecnológico del País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Implementación.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754"/>
        </w:trPr>
        <w:tc>
          <w:tcPr>
            <w:tcW w:w="36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30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BA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>Emprendimientos.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787"/>
        </w:trPr>
        <w:tc>
          <w:tcPr>
            <w:tcW w:w="365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0" w:lineRule="auto"/>
            </w:pP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Otros 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(específicos en el área de la Ingeniería).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298"/>
        </w:trPr>
        <w:tc>
          <w:tcPr>
            <w:tcW w:w="744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jc w:val="right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Tahoma" w:eastAsia="Tahoma" w:hAnsi="Tahoma" w:cs="Tahoma"/>
                <w:b/>
                <w:color w:val="000000"/>
                <w:sz w:val="15"/>
                <w:szCs w:val="15"/>
              </w:rPr>
              <w:t>(MÁXIMO 50 PUNTOS)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</w:tbl>
    <w:p w:rsidR="00BA72F4" w:rsidRDefault="00BA72F4">
      <w:pPr>
        <w:rPr>
          <w:sz w:val="2"/>
          <w:szCs w:val="2"/>
        </w:rPr>
      </w:pPr>
    </w:p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right="1720"/>
        <w:rPr>
          <w:rFonts w:ascii="Tahoma" w:eastAsia="Tahoma" w:hAnsi="Tahoma" w:cs="Tahoma"/>
          <w:color w:val="000000"/>
          <w:sz w:val="19"/>
          <w:szCs w:val="19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Fuente de verificación: </w:t>
      </w:r>
      <w:r>
        <w:rPr>
          <w:rFonts w:ascii="Tahoma" w:eastAsia="Tahoma" w:hAnsi="Tahoma" w:cs="Tahoma"/>
          <w:color w:val="000000"/>
          <w:sz w:val="19"/>
          <w:szCs w:val="19"/>
        </w:rPr>
        <w:t xml:space="preserve">Certificados o documentos que evidencien su contribución.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Puntaje: </w:t>
      </w:r>
      <w:r>
        <w:rPr>
          <w:rFonts w:ascii="Tahoma" w:eastAsia="Tahoma" w:hAnsi="Tahoma" w:cs="Tahoma"/>
          <w:color w:val="000000"/>
          <w:sz w:val="19"/>
          <w:szCs w:val="19"/>
        </w:rPr>
        <w:t>Pudiendo contabilizarse por inciso o entre ellos, hasta un máximo de 50 puntos.</w:t>
      </w:r>
    </w:p>
    <w:p w:rsidR="00BA72F4" w:rsidRDefault="001D4E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08"/>
        </w:tabs>
        <w:ind w:left="440"/>
        <w:jc w:val="both"/>
      </w:pPr>
      <w:r>
        <w:rPr>
          <w:rFonts w:ascii="Tahoma" w:eastAsia="Tahoma" w:hAnsi="Tahoma" w:cs="Tahoma"/>
          <w:color w:val="000000"/>
          <w:sz w:val="19"/>
          <w:szCs w:val="19"/>
        </w:rPr>
        <w:t xml:space="preserve">Diseño, </w:t>
      </w:r>
      <w:r w:rsidR="00AA17D6">
        <w:rPr>
          <w:rFonts w:ascii="Tahoma" w:eastAsia="Tahoma" w:hAnsi="Tahoma" w:cs="Tahoma"/>
          <w:color w:val="000000"/>
          <w:sz w:val="19"/>
          <w:szCs w:val="19"/>
        </w:rPr>
        <w:t xml:space="preserve">desarrollo, </w:t>
      </w:r>
      <w:r>
        <w:rPr>
          <w:rFonts w:ascii="Tahoma" w:eastAsia="Tahoma" w:hAnsi="Tahoma" w:cs="Tahoma"/>
          <w:color w:val="000000"/>
          <w:sz w:val="19"/>
          <w:szCs w:val="19"/>
        </w:rPr>
        <w:t>seguimiento y/o supervisión - 3 puntos por cada dos años.</w:t>
      </w:r>
    </w:p>
    <w:p w:rsidR="00BA72F4" w:rsidRDefault="001D4E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ind w:left="440"/>
        <w:jc w:val="both"/>
      </w:pPr>
      <w:r>
        <w:rPr>
          <w:rFonts w:ascii="Tahoma" w:eastAsia="Tahoma" w:hAnsi="Tahoma" w:cs="Tahoma"/>
          <w:color w:val="000000"/>
          <w:sz w:val="19"/>
          <w:szCs w:val="19"/>
        </w:rPr>
        <w:t>Implementación - 10 puntos por cada proyecto.</w:t>
      </w:r>
    </w:p>
    <w:p w:rsidR="00BA72F4" w:rsidRDefault="001D4E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13"/>
        </w:tabs>
        <w:ind w:left="440"/>
        <w:jc w:val="both"/>
      </w:pPr>
      <w:r>
        <w:rPr>
          <w:rFonts w:ascii="Tahoma" w:eastAsia="Tahoma" w:hAnsi="Tahoma" w:cs="Tahoma"/>
          <w:color w:val="000000"/>
          <w:sz w:val="19"/>
          <w:szCs w:val="19"/>
        </w:rPr>
        <w:t>Emprendimientos - 5 puntos por cada proyecto.</w:t>
      </w:r>
    </w:p>
    <w:p w:rsidR="00BA72F4" w:rsidRDefault="001D4E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40"/>
        <w:jc w:val="both"/>
      </w:pPr>
      <w:r>
        <w:rPr>
          <w:rFonts w:ascii="Tahoma" w:eastAsia="Tahoma" w:hAnsi="Tahoma" w:cs="Tahoma"/>
          <w:color w:val="000000"/>
          <w:sz w:val="19"/>
          <w:szCs w:val="19"/>
        </w:rPr>
        <w:t>Otros - un punto por cada año.</w:t>
      </w:r>
    </w:p>
    <w:tbl>
      <w:tblPr>
        <w:tblStyle w:val="a1"/>
        <w:tblW w:w="97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"/>
        <w:gridCol w:w="2827"/>
        <w:gridCol w:w="3686"/>
        <w:gridCol w:w="2765"/>
      </w:tblGrid>
      <w:tr w:rsidR="00BA72F4">
        <w:trPr>
          <w:trHeight w:val="719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150" w:lineRule="auto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  <w:vertAlign w:val="subscript"/>
              </w:rPr>
              <w:lastRenderedPageBreak/>
              <w:t>Nº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ACCIONES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150" w:lineRule="auto"/>
              <w:ind w:left="160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DESCRIPCIÓN DE LOS DOCUMENTOS A LOS</w:t>
            </w:r>
          </w:p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15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QUE SE LE ASIGNÓ PUNTAJE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60" w:line="210" w:lineRule="auto"/>
              <w:ind w:left="280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PUNTAJE ASIGNADO A</w:t>
            </w:r>
          </w:p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80"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LOS DOCUMENTOS</w:t>
            </w:r>
          </w:p>
        </w:tc>
      </w:tr>
      <w:tr w:rsidR="00BA72F4">
        <w:trPr>
          <w:trHeight w:val="127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150" w:lineRule="auto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00" w:lineRule="auto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Trayectoria académica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467"/>
        </w:trPr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10" w:lineRule="auto"/>
              <w:jc w:val="right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 xml:space="preserve">TOTAL 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(Hasta un máximo de 10 puntos)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</w:tbl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Fuente de verificación: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Constancia de registro a instituciones científicas, universitarias u otras 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Puntaje: </w:t>
      </w:r>
      <w:r>
        <w:rPr>
          <w:rFonts w:ascii="Tahoma" w:eastAsia="Tahoma" w:hAnsi="Tahoma" w:cs="Tahoma"/>
          <w:color w:val="000000"/>
          <w:sz w:val="20"/>
          <w:szCs w:val="20"/>
        </w:rPr>
        <w:t>2 puntos por cada constancia. Hasta un máximo de 10 puntos</w:t>
      </w:r>
    </w:p>
    <w:tbl>
      <w:tblPr>
        <w:tblStyle w:val="a2"/>
        <w:tblW w:w="98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"/>
        <w:gridCol w:w="2822"/>
        <w:gridCol w:w="3691"/>
        <w:gridCol w:w="2899"/>
      </w:tblGrid>
      <w:tr w:rsidR="00BA72F4">
        <w:trPr>
          <w:trHeight w:val="62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10" w:lineRule="auto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N°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ACCIONES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182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 xml:space="preserve">DESCRIPCIÓN DE LOS DOCUMENTOS A LOS 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QUE SE LE ASIGNÓ PUNTAJE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3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PUNTAJE ASIGNADO A LOS DOCUMENTOS</w:t>
            </w:r>
          </w:p>
        </w:tc>
      </w:tr>
      <w:tr w:rsidR="00BA72F4">
        <w:trPr>
          <w:trHeight w:val="123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00" w:lineRule="auto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54" w:lineRule="auto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Trayectoria institucional relacionadas con la Ingeniería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480"/>
        </w:trPr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10" w:lineRule="auto"/>
              <w:jc w:val="right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 xml:space="preserve">TOTAL 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(Hasta un máximo de 10 puntos)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</w:tbl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Fuente de verificación: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Memorándums de designación y/o felicitación, contratos, certificados. 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Puntaje: </w:t>
      </w:r>
      <w:r>
        <w:rPr>
          <w:rFonts w:ascii="Tahoma" w:eastAsia="Tahoma" w:hAnsi="Tahoma" w:cs="Tahoma"/>
          <w:color w:val="000000"/>
          <w:sz w:val="20"/>
          <w:szCs w:val="20"/>
        </w:rPr>
        <w:t>2 puntos por documento, hasta un máximo de 10 puntos.</w:t>
      </w:r>
    </w:p>
    <w:tbl>
      <w:tblPr>
        <w:tblStyle w:val="a3"/>
        <w:tblW w:w="98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5"/>
        <w:gridCol w:w="2827"/>
        <w:gridCol w:w="2626"/>
        <w:gridCol w:w="3960"/>
      </w:tblGrid>
      <w:tr w:rsidR="00BA72F4">
        <w:trPr>
          <w:trHeight w:val="77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10" w:lineRule="auto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N°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ACCIONES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187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DESCRIPCIÓN DE LOS ARTÍCULOS Y/O LIBROS A LOS QUE SE LE ASIGNÓ PUNTAJE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PUNTAJE ASIGNADO A LOS DOCUMENTOS</w:t>
            </w:r>
          </w:p>
        </w:tc>
      </w:tr>
      <w:tr w:rsidR="00BA72F4">
        <w:trPr>
          <w:trHeight w:val="111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00" w:lineRule="auto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00" w:lineRule="auto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Publicaciones realizadas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439"/>
        </w:trPr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10" w:lineRule="auto"/>
              <w:jc w:val="right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 xml:space="preserve">TOTAL 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(Hasta un máximo de 20 puntos)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</w:tbl>
    <w:p w:rsidR="00BA72F4" w:rsidRDefault="00BA72F4">
      <w:pPr>
        <w:rPr>
          <w:sz w:val="2"/>
          <w:szCs w:val="2"/>
        </w:rPr>
      </w:pPr>
    </w:p>
    <w:p w:rsidR="00BA72F4" w:rsidRDefault="00BA72F4">
      <w:pPr>
        <w:jc w:val="center"/>
        <w:rPr>
          <w:sz w:val="2"/>
          <w:szCs w:val="2"/>
        </w:rPr>
      </w:pPr>
    </w:p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spacing w:line="210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Fuente de verificación: </w:t>
      </w:r>
      <w:r>
        <w:rPr>
          <w:rFonts w:ascii="Tahoma" w:eastAsia="Tahoma" w:hAnsi="Tahoma" w:cs="Tahoma"/>
          <w:color w:val="000000"/>
          <w:sz w:val="20"/>
          <w:szCs w:val="20"/>
        </w:rPr>
        <w:t>Artículos, revistas, libros de su autoría.</w:t>
      </w:r>
    </w:p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Puntaje: </w:t>
      </w:r>
      <w:r>
        <w:rPr>
          <w:rFonts w:ascii="Tahoma" w:eastAsia="Tahoma" w:hAnsi="Tahoma" w:cs="Tahoma"/>
          <w:color w:val="000000"/>
          <w:sz w:val="20"/>
          <w:szCs w:val="20"/>
        </w:rPr>
        <w:t>Publicación de artículos 1 punto c/u, hasta cinco puntos. Autor de libros especializados en Ingeniería 5 puntos c/u, hasta un máximo de 15 puntos. (Total 20 puntos).</w:t>
      </w:r>
    </w:p>
    <w:tbl>
      <w:tblPr>
        <w:tblStyle w:val="a4"/>
        <w:tblW w:w="98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0"/>
        <w:gridCol w:w="2827"/>
        <w:gridCol w:w="2626"/>
        <w:gridCol w:w="3960"/>
      </w:tblGrid>
      <w:tr w:rsidR="00BA72F4">
        <w:trPr>
          <w:trHeight w:val="76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10" w:lineRule="auto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N°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ACCIONES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187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DESCRIPCIÓN DE LAS DISTINCIONES A LAS QUE SE LE ASIGNÓ PUNTAJE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60"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PUNTAJE ASIGNADO A LAS</w:t>
            </w:r>
          </w:p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80"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>DISTINCIONES</w:t>
            </w:r>
          </w:p>
        </w:tc>
      </w:tr>
      <w:tr w:rsidR="00BA72F4">
        <w:trPr>
          <w:trHeight w:val="2056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00" w:lineRule="auto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50" w:lineRule="auto"/>
              <w:jc w:val="both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Distinciones</w:t>
            </w:r>
          </w:p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50" w:lineRule="auto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departamentales, nacionales y/o internacionales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  <w:tr w:rsidR="00BA72F4">
        <w:trPr>
          <w:trHeight w:val="528"/>
        </w:trPr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bottom"/>
          </w:tcPr>
          <w:p w:rsidR="00BA72F4" w:rsidRDefault="001D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after="180" w:line="210" w:lineRule="auto"/>
              <w:jc w:val="right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b/>
                <w:color w:val="000000"/>
                <w:sz w:val="21"/>
                <w:szCs w:val="21"/>
              </w:rPr>
              <w:t xml:space="preserve">TOTAL </w:t>
            </w:r>
            <w:r>
              <w:rPr>
                <w:rFonts w:ascii="Tahoma" w:eastAsia="Tahoma" w:hAnsi="Tahoma" w:cs="Tahoma"/>
                <w:color w:val="000000"/>
                <w:sz w:val="15"/>
                <w:szCs w:val="15"/>
              </w:rPr>
              <w:t>(Hasta un máximo de 10 puntos)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bottom w:w="0" w:type="dxa"/>
            </w:tcMar>
          </w:tcPr>
          <w:p w:rsidR="00BA72F4" w:rsidRDefault="00BA72F4">
            <w:pPr>
              <w:rPr>
                <w:sz w:val="10"/>
                <w:szCs w:val="10"/>
              </w:rPr>
            </w:pPr>
          </w:p>
        </w:tc>
      </w:tr>
    </w:tbl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spacing w:line="306" w:lineRule="auto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Fuente de verificación: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Certificados y/o resoluciones que acrediten las distinciones. </w:t>
      </w:r>
      <w:r>
        <w:rPr>
          <w:rFonts w:ascii="Tahoma" w:eastAsia="Tahoma" w:hAnsi="Tahoma" w:cs="Tahoma"/>
          <w:b/>
          <w:color w:val="000000"/>
          <w:sz w:val="21"/>
          <w:szCs w:val="21"/>
        </w:rPr>
        <w:t xml:space="preserve">Puntaje: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2 puntos por distinción, hasta un máximo de 10 puntos.</w:t>
      </w:r>
    </w:p>
    <w:p w:rsidR="00BA72F4" w:rsidRDefault="001D4E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111" w:line="220" w:lineRule="auto"/>
        <w:ind w:left="400"/>
        <w:jc w:val="both"/>
      </w:pPr>
      <w:r>
        <w:rPr>
          <w:rFonts w:ascii="Tahoma" w:eastAsia="Tahoma" w:hAnsi="Tahoma" w:cs="Tahoma"/>
          <w:b/>
          <w:color w:val="000000"/>
          <w:sz w:val="20"/>
          <w:szCs w:val="20"/>
        </w:rPr>
        <w:t>VERIFICACIÓN DE AUTENTICIDAD</w:t>
      </w:r>
    </w:p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spacing w:after="211" w:line="211" w:lineRule="auto"/>
        <w:ind w:left="740"/>
        <w:jc w:val="both"/>
        <w:rPr>
          <w:rFonts w:ascii="Tahoma" w:eastAsia="Tahoma" w:hAnsi="Tahoma" w:cs="Tahoma"/>
          <w:color w:val="000000"/>
          <w:sz w:val="17"/>
          <w:szCs w:val="17"/>
        </w:rPr>
      </w:pPr>
      <w:r>
        <w:rPr>
          <w:rFonts w:ascii="Tahoma" w:eastAsia="Tahoma" w:hAnsi="Tahoma" w:cs="Tahoma"/>
          <w:color w:val="000000"/>
          <w:sz w:val="17"/>
          <w:szCs w:val="17"/>
        </w:rPr>
        <w:t>Los miembros de</w:t>
      </w:r>
      <w:r w:rsidR="00B97FA9">
        <w:rPr>
          <w:rFonts w:ascii="Tahoma" w:eastAsia="Tahoma" w:hAnsi="Tahoma" w:cs="Tahoma"/>
          <w:color w:val="000000"/>
          <w:sz w:val="17"/>
          <w:szCs w:val="17"/>
        </w:rPr>
        <w:t xml:space="preserve"> la Comisión Calificadora</w:t>
      </w:r>
      <w:r>
        <w:rPr>
          <w:rFonts w:ascii="Tahoma" w:eastAsia="Tahoma" w:hAnsi="Tahoma" w:cs="Tahoma"/>
          <w:color w:val="000000"/>
          <w:sz w:val="17"/>
          <w:szCs w:val="17"/>
        </w:rPr>
        <w:t xml:space="preserve"> deberán convocar a los postulantes que hayan obtenido los mayores puntajes a objeto de que exhiban los documentos originales para confrontar su autenticidad con las fotocopias presentadas.</w:t>
      </w:r>
    </w:p>
    <w:p w:rsidR="00BA72F4" w:rsidRDefault="001D4E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spacing w:after="136" w:line="220" w:lineRule="auto"/>
        <w:ind w:left="400"/>
        <w:jc w:val="both"/>
      </w:pPr>
      <w:r>
        <w:rPr>
          <w:rFonts w:ascii="Tahoma" w:eastAsia="Tahoma" w:hAnsi="Tahoma" w:cs="Tahoma"/>
          <w:b/>
          <w:color w:val="000000"/>
          <w:sz w:val="22"/>
          <w:szCs w:val="22"/>
        </w:rPr>
        <w:t>RESULTADO FINAL</w:t>
      </w:r>
    </w:p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tabs>
          <w:tab w:val="left" w:pos="5938"/>
        </w:tabs>
        <w:spacing w:after="468" w:line="210" w:lineRule="auto"/>
        <w:ind w:left="740"/>
        <w:jc w:val="both"/>
        <w:rPr>
          <w:rFonts w:ascii="Tahoma" w:eastAsia="Tahoma" w:hAnsi="Tahoma" w:cs="Tahoma"/>
          <w:color w:val="000000"/>
          <w:sz w:val="17"/>
          <w:szCs w:val="17"/>
        </w:rPr>
      </w:pPr>
      <w:r>
        <w:rPr>
          <w:rFonts w:ascii="Tahoma" w:eastAsia="Tahoma" w:hAnsi="Tahoma" w:cs="Tahoma"/>
          <w:color w:val="000000"/>
          <w:sz w:val="17"/>
          <w:szCs w:val="17"/>
        </w:rPr>
        <w:t>Se realizan las siguientes observaciones:</w:t>
      </w:r>
      <w:r>
        <w:rPr>
          <w:rFonts w:ascii="Tahoma" w:eastAsia="Tahoma" w:hAnsi="Tahoma" w:cs="Tahoma"/>
          <w:color w:val="000000"/>
          <w:sz w:val="17"/>
          <w:szCs w:val="17"/>
        </w:rPr>
        <w:tab/>
      </w:r>
    </w:p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740"/>
        <w:jc w:val="both"/>
        <w:rPr>
          <w:rFonts w:ascii="Tahoma" w:eastAsia="Tahoma" w:hAnsi="Tahoma" w:cs="Tahoma"/>
          <w:color w:val="000000"/>
          <w:sz w:val="17"/>
          <w:szCs w:val="17"/>
        </w:rPr>
      </w:pPr>
      <w:r>
        <w:rPr>
          <w:rFonts w:ascii="Tahoma" w:eastAsia="Tahoma" w:hAnsi="Tahoma" w:cs="Tahoma"/>
          <w:color w:val="000000"/>
          <w:sz w:val="17"/>
          <w:szCs w:val="17"/>
        </w:rPr>
        <w:t xml:space="preserve">Los </w:t>
      </w:r>
      <w:r>
        <w:rPr>
          <w:rFonts w:ascii="Tahoma" w:eastAsia="Tahoma" w:hAnsi="Tahoma" w:cs="Tahoma"/>
          <w:color w:val="000000"/>
          <w:sz w:val="17"/>
          <w:szCs w:val="17"/>
        </w:rPr>
        <w:t>miembros de</w:t>
      </w:r>
      <w:r w:rsidR="00B97FA9">
        <w:rPr>
          <w:rFonts w:ascii="Tahoma" w:eastAsia="Tahoma" w:hAnsi="Tahoma" w:cs="Tahoma"/>
          <w:color w:val="000000"/>
          <w:sz w:val="17"/>
          <w:szCs w:val="17"/>
        </w:rPr>
        <w:t xml:space="preserve"> </w:t>
      </w:r>
      <w:r>
        <w:rPr>
          <w:rFonts w:ascii="Tahoma" w:eastAsia="Tahoma" w:hAnsi="Tahoma" w:cs="Tahoma"/>
          <w:color w:val="000000"/>
          <w:sz w:val="17"/>
          <w:szCs w:val="17"/>
        </w:rPr>
        <w:t>l</w:t>
      </w:r>
      <w:r w:rsidR="00B97FA9">
        <w:rPr>
          <w:rFonts w:ascii="Tahoma" w:eastAsia="Tahoma" w:hAnsi="Tahoma" w:cs="Tahoma"/>
          <w:color w:val="000000"/>
          <w:sz w:val="17"/>
          <w:szCs w:val="17"/>
        </w:rPr>
        <w:t>a</w:t>
      </w:r>
      <w:r>
        <w:rPr>
          <w:rFonts w:ascii="Tahoma" w:eastAsia="Tahoma" w:hAnsi="Tahoma" w:cs="Tahoma"/>
          <w:color w:val="000000"/>
          <w:sz w:val="17"/>
          <w:szCs w:val="17"/>
        </w:rPr>
        <w:t xml:space="preserve"> </w:t>
      </w:r>
      <w:r w:rsidR="00B97FA9">
        <w:rPr>
          <w:rFonts w:ascii="Tahoma" w:eastAsia="Tahoma" w:hAnsi="Tahoma" w:cs="Tahoma"/>
          <w:color w:val="000000"/>
          <w:sz w:val="17"/>
          <w:szCs w:val="17"/>
        </w:rPr>
        <w:t>Comisión calificadora</w:t>
      </w:r>
      <w:r>
        <w:rPr>
          <w:rFonts w:ascii="Tahoma" w:eastAsia="Tahoma" w:hAnsi="Tahoma" w:cs="Tahoma"/>
          <w:color w:val="000000"/>
          <w:sz w:val="17"/>
          <w:szCs w:val="17"/>
        </w:rPr>
        <w:t>, declar</w:t>
      </w:r>
      <w:bookmarkStart w:id="4" w:name="_GoBack"/>
      <w:bookmarkEnd w:id="4"/>
      <w:r>
        <w:rPr>
          <w:rFonts w:ascii="Tahoma" w:eastAsia="Tahoma" w:hAnsi="Tahoma" w:cs="Tahoma"/>
          <w:color w:val="000000"/>
          <w:sz w:val="17"/>
          <w:szCs w:val="17"/>
        </w:rPr>
        <w:t xml:space="preserve">an haber revisado y evaluado los documentos presentados por la postulante, la misma que obtuvo un PUNTAJE TOTAL </w:t>
      </w:r>
      <w:proofErr w:type="gramStart"/>
      <w:r>
        <w:rPr>
          <w:rFonts w:ascii="Tahoma" w:eastAsia="Tahoma" w:hAnsi="Tahoma" w:cs="Tahoma"/>
          <w:color w:val="000000"/>
          <w:sz w:val="17"/>
          <w:szCs w:val="17"/>
        </w:rPr>
        <w:t>DE  …</w:t>
      </w:r>
      <w:proofErr w:type="gramEnd"/>
      <w:r>
        <w:rPr>
          <w:rFonts w:ascii="Tahoma" w:eastAsia="Tahoma" w:hAnsi="Tahoma" w:cs="Tahoma"/>
          <w:color w:val="000000"/>
          <w:sz w:val="17"/>
          <w:szCs w:val="17"/>
        </w:rPr>
        <w:t>…….</w:t>
      </w:r>
    </w:p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tabs>
          <w:tab w:val="left" w:pos="8415"/>
        </w:tabs>
        <w:spacing w:line="254" w:lineRule="auto"/>
        <w:ind w:left="740"/>
        <w:jc w:val="both"/>
        <w:rPr>
          <w:rFonts w:ascii="Tahoma" w:eastAsia="Tahoma" w:hAnsi="Tahoma" w:cs="Tahoma"/>
          <w:color w:val="000000"/>
          <w:sz w:val="17"/>
          <w:szCs w:val="17"/>
        </w:rPr>
      </w:pPr>
      <w:r>
        <w:rPr>
          <w:rFonts w:ascii="Tahoma" w:eastAsia="Tahoma" w:hAnsi="Tahoma" w:cs="Tahoma"/>
          <w:color w:val="000000"/>
          <w:sz w:val="17"/>
          <w:szCs w:val="17"/>
        </w:rPr>
        <w:tab/>
      </w:r>
    </w:p>
    <w:p w:rsidR="00BA72F4" w:rsidRDefault="001D4EE9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  <w:r>
        <w:rPr>
          <w:rFonts w:ascii="Tahoma" w:eastAsia="Tahoma" w:hAnsi="Tahoma" w:cs="Tahoma"/>
          <w:color w:val="000000"/>
          <w:sz w:val="17"/>
          <w:szCs w:val="17"/>
        </w:rPr>
        <w:t>Lugar y fecha: ………………………………………………………………………………………….</w:t>
      </w:r>
    </w:p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</w:p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</w:p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</w:p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</w:p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</w:p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</w:p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</w:p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</w:p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</w:p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</w:p>
    <w:tbl>
      <w:tblPr>
        <w:tblStyle w:val="a5"/>
        <w:tblW w:w="94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32"/>
        <w:gridCol w:w="4733"/>
      </w:tblGrid>
      <w:tr w:rsidR="00BA72F4">
        <w:trPr>
          <w:jc w:val="center"/>
        </w:trPr>
        <w:tc>
          <w:tcPr>
            <w:tcW w:w="4732" w:type="dxa"/>
          </w:tcPr>
          <w:p w:rsidR="00BA72F4" w:rsidRDefault="00CE5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COMISION CALIFICADORA</w:t>
            </w:r>
          </w:p>
          <w:p w:rsidR="00BA72F4" w:rsidRDefault="00BA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04"/>
              </w:tabs>
              <w:spacing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4733" w:type="dxa"/>
          </w:tcPr>
          <w:p w:rsidR="00BA72F4" w:rsidRDefault="00CE5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COMISION CALIFICADORA</w:t>
            </w:r>
          </w:p>
          <w:p w:rsidR="00BA72F4" w:rsidRDefault="00BA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04"/>
              </w:tabs>
              <w:spacing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tabs>
          <w:tab w:val="left" w:pos="5304"/>
        </w:tabs>
        <w:spacing w:line="210" w:lineRule="auto"/>
        <w:jc w:val="both"/>
        <w:rPr>
          <w:rFonts w:ascii="Tahoma" w:eastAsia="Tahoma" w:hAnsi="Tahoma" w:cs="Tahoma"/>
          <w:color w:val="000000"/>
          <w:sz w:val="17"/>
          <w:szCs w:val="17"/>
        </w:rPr>
      </w:pPr>
    </w:p>
    <w:p w:rsidR="00BA72F4" w:rsidRDefault="00BA72F4"/>
    <w:p w:rsidR="00BA72F4" w:rsidRDefault="00BA72F4"/>
    <w:p w:rsidR="00BA72F4" w:rsidRDefault="00BA72F4"/>
    <w:p w:rsidR="00BA72F4" w:rsidRDefault="00BA72F4"/>
    <w:p w:rsidR="00BA72F4" w:rsidRDefault="00BA72F4"/>
    <w:p w:rsidR="00BA72F4" w:rsidRDefault="00BA72F4"/>
    <w:tbl>
      <w:tblPr>
        <w:tblStyle w:val="a6"/>
        <w:tblW w:w="947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2871"/>
        <w:gridCol w:w="3302"/>
      </w:tblGrid>
      <w:tr w:rsidR="00BA72F4">
        <w:trPr>
          <w:jc w:val="center"/>
        </w:trPr>
        <w:tc>
          <w:tcPr>
            <w:tcW w:w="3302" w:type="dxa"/>
          </w:tcPr>
          <w:p w:rsidR="00BA72F4" w:rsidRDefault="00BA72F4" w:rsidP="00CE5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871" w:type="dxa"/>
          </w:tcPr>
          <w:p w:rsidR="00BA72F4" w:rsidRDefault="00CE5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ahoma" w:hAnsi="Tahoma" w:cs="Tahoma"/>
                <w:color w:val="000000"/>
                <w:sz w:val="17"/>
                <w:szCs w:val="17"/>
              </w:rPr>
              <w:t>COMISION CALIFICADORA</w:t>
            </w:r>
          </w:p>
          <w:p w:rsidR="00BA72F4" w:rsidRDefault="00BA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3302" w:type="dxa"/>
          </w:tcPr>
          <w:p w:rsidR="00BA72F4" w:rsidRDefault="00BA72F4" w:rsidP="00CE5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jc w:val="center"/>
              <w:rPr>
                <w:rFonts w:ascii="Tahoma" w:eastAsia="Tahoma" w:hAnsi="Tahoma" w:cs="Tahoma"/>
                <w:color w:val="000000"/>
                <w:sz w:val="17"/>
                <w:szCs w:val="17"/>
              </w:rPr>
            </w:pPr>
          </w:p>
        </w:tc>
      </w:tr>
    </w:tbl>
    <w:p w:rsidR="00BA72F4" w:rsidRDefault="00BA72F4">
      <w:pPr>
        <w:sectPr w:rsidR="00BA72F4">
          <w:pgSz w:w="12240" w:h="15840"/>
          <w:pgMar w:top="1702" w:right="1488" w:bottom="1135" w:left="1277" w:header="0" w:footer="3" w:gutter="0"/>
          <w:pgNumType w:start="1"/>
          <w:cols w:space="720"/>
        </w:sectPr>
      </w:pPr>
    </w:p>
    <w:p w:rsidR="00BA72F4" w:rsidRDefault="00BA72F4">
      <w:pPr>
        <w:pBdr>
          <w:top w:val="nil"/>
          <w:left w:val="nil"/>
          <w:bottom w:val="nil"/>
          <w:right w:val="nil"/>
          <w:between w:val="nil"/>
        </w:pBdr>
        <w:spacing w:line="306" w:lineRule="auto"/>
        <w:rPr>
          <w:rFonts w:ascii="Tahoma" w:eastAsia="Tahoma" w:hAnsi="Tahoma" w:cs="Tahoma"/>
          <w:b/>
          <w:color w:val="000000"/>
          <w:sz w:val="2"/>
          <w:szCs w:val="2"/>
        </w:rPr>
      </w:pPr>
    </w:p>
    <w:sectPr w:rsidR="00BA72F4">
      <w:pgSz w:w="12240" w:h="15840"/>
      <w:pgMar w:top="1929" w:right="1443" w:bottom="1319" w:left="1246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D64B2"/>
    <w:multiLevelType w:val="multilevel"/>
    <w:tmpl w:val="99C0CBFA"/>
    <w:lvl w:ilvl="0">
      <w:start w:val="1"/>
      <w:numFmt w:val="lowerLetter"/>
      <w:lvlText w:val="%1)"/>
      <w:lvlJc w:val="left"/>
      <w:pPr>
        <w:ind w:left="0" w:firstLine="0"/>
      </w:pPr>
      <w:rPr>
        <w:rFonts w:ascii="Tahoma" w:eastAsia="Tahoma" w:hAnsi="Tahoma" w:cs="Tahoma"/>
        <w:b w:val="0"/>
        <w:i w:val="0"/>
        <w:smallCaps w:val="0"/>
        <w:strike w:val="0"/>
        <w:color w:val="000000"/>
        <w:sz w:val="19"/>
        <w:szCs w:val="19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F5C7209"/>
    <w:multiLevelType w:val="multilevel"/>
    <w:tmpl w:val="184456F0"/>
    <w:lvl w:ilvl="0">
      <w:start w:val="4"/>
      <w:numFmt w:val="decimal"/>
      <w:lvlText w:val="%1."/>
      <w:lvlJc w:val="left"/>
      <w:pPr>
        <w:ind w:left="0" w:firstLine="0"/>
      </w:pPr>
      <w:rPr>
        <w:rFonts w:ascii="Tahoma" w:eastAsia="Tahoma" w:hAnsi="Tahoma" w:cs="Tahom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164952"/>
    <w:multiLevelType w:val="multilevel"/>
    <w:tmpl w:val="41FE4102"/>
    <w:lvl w:ilvl="0">
      <w:start w:val="1"/>
      <w:numFmt w:val="decimal"/>
      <w:lvlText w:val="%1.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3" w15:restartNumberingAfterBreak="0">
    <w:nsid w:val="7AF73314"/>
    <w:multiLevelType w:val="multilevel"/>
    <w:tmpl w:val="8F2C0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44839"/>
    <w:multiLevelType w:val="multilevel"/>
    <w:tmpl w:val="E7180E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F4"/>
    <w:rsid w:val="001D4EE9"/>
    <w:rsid w:val="00677678"/>
    <w:rsid w:val="00AA17D6"/>
    <w:rsid w:val="00B97FA9"/>
    <w:rsid w:val="00BA72F4"/>
    <w:rsid w:val="00C905AF"/>
    <w:rsid w:val="00CE5EDD"/>
    <w:rsid w:val="00F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docId w15:val="{85EEB010-6BB0-4247-8932-0ED59282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es-ES" w:eastAsia="es-B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Chumacero Tellez</dc:creator>
  <cp:lastModifiedBy>Juan Victor Luna A</cp:lastModifiedBy>
  <cp:revision>2</cp:revision>
  <dcterms:created xsi:type="dcterms:W3CDTF">2023-05-25T19:31:00Z</dcterms:created>
  <dcterms:modified xsi:type="dcterms:W3CDTF">2023-05-25T19:31:00Z</dcterms:modified>
</cp:coreProperties>
</file>